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783761" w14:textId="77777777" w:rsidR="00255E94" w:rsidRPr="00255E94" w:rsidRDefault="00255E94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255E94">
        <w:rPr>
          <w:rFonts w:ascii="Times New Roman" w:hAnsi="Times New Roman" w:cs="Times New Roman"/>
          <w:sz w:val="32"/>
          <w:szCs w:val="32"/>
        </w:rPr>
        <w:t>Дорожно-климатическое районирование РК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8"/>
        <w:gridCol w:w="4174"/>
        <w:gridCol w:w="2923"/>
      </w:tblGrid>
      <w:tr w:rsidR="00255E94" w:rsidRPr="00255E94" w14:paraId="42E3D3F9" w14:textId="77777777" w:rsidTr="00255E94">
        <w:tc>
          <w:tcPr>
            <w:tcW w:w="1413" w:type="dxa"/>
          </w:tcPr>
          <w:p w14:paraId="6CE36482" w14:textId="402DCD46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Дорожно-климатическая зона</w:t>
            </w:r>
          </w:p>
        </w:tc>
        <w:tc>
          <w:tcPr>
            <w:tcW w:w="4817" w:type="dxa"/>
          </w:tcPr>
          <w:p w14:paraId="6A93B6DA" w14:textId="7F074C2F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Краткая характеристика дорожно-климатических зон</w:t>
            </w:r>
          </w:p>
        </w:tc>
        <w:tc>
          <w:tcPr>
            <w:tcW w:w="3115" w:type="dxa"/>
          </w:tcPr>
          <w:p w14:paraId="3FDAAB20" w14:textId="40704E2D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Примерные географические границы</w:t>
            </w:r>
          </w:p>
        </w:tc>
      </w:tr>
      <w:tr w:rsidR="00AA5CA1" w:rsidRPr="000C5E02" w14:paraId="73D8D32B" w14:textId="77777777" w:rsidTr="00255E94">
        <w:tc>
          <w:tcPr>
            <w:tcW w:w="1413" w:type="dxa"/>
          </w:tcPr>
          <w:p w14:paraId="1536033E" w14:textId="2269CC7C" w:rsidR="00AA5CA1" w:rsidRPr="000C5E02" w:rsidRDefault="00AA5CA1">
            <w:pPr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</w:pPr>
            <w:proofErr w:type="spellStart"/>
            <w:r w:rsidRPr="000C5E02">
              <w:rPr>
                <w:rFonts w:ascii="Times New Roman" w:hAnsi="Times New Roman" w:cs="Times New Roman"/>
                <w:b/>
                <w:sz w:val="32"/>
                <w:szCs w:val="32"/>
              </w:rPr>
              <w:t>Жол-климатты</w:t>
            </w:r>
            <w:proofErr w:type="spellEnd"/>
            <w:r w:rsidRPr="000C5E02"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  <w:t>қ зоналар</w:t>
            </w:r>
          </w:p>
        </w:tc>
        <w:tc>
          <w:tcPr>
            <w:tcW w:w="4817" w:type="dxa"/>
          </w:tcPr>
          <w:p w14:paraId="54271838" w14:textId="65C12F00" w:rsidR="00AA5CA1" w:rsidRPr="000C5E02" w:rsidRDefault="00AA5CA1">
            <w:pPr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</w:pPr>
            <w:r w:rsidRPr="000C5E02"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  <w:t>Жол-климат зналарын қысқаша сипаттау</w:t>
            </w:r>
          </w:p>
        </w:tc>
        <w:tc>
          <w:tcPr>
            <w:tcW w:w="3115" w:type="dxa"/>
          </w:tcPr>
          <w:p w14:paraId="7AD90D1C" w14:textId="07D4674A" w:rsidR="00AA5CA1" w:rsidRPr="000C5E02" w:rsidRDefault="00AA5CA1">
            <w:pPr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</w:pPr>
            <w:r w:rsidRPr="000C5E02">
              <w:rPr>
                <w:rFonts w:ascii="Times New Roman" w:hAnsi="Times New Roman" w:cs="Times New Roman"/>
                <w:b/>
                <w:sz w:val="32"/>
                <w:szCs w:val="32"/>
                <w:lang w:val="kk-KZ"/>
              </w:rPr>
              <w:t>ҚР-ның географиялық шекараларын ата</w:t>
            </w:r>
          </w:p>
        </w:tc>
      </w:tr>
      <w:tr w:rsidR="00255E94" w:rsidRPr="00255E94" w14:paraId="2EC1BA3C" w14:textId="77777777" w:rsidTr="00255E94">
        <w:tc>
          <w:tcPr>
            <w:tcW w:w="1413" w:type="dxa"/>
          </w:tcPr>
          <w:p w14:paraId="3947E022" w14:textId="2D6DBD32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17" w:type="dxa"/>
          </w:tcPr>
          <w:p w14:paraId="156E48AD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</w:tcPr>
          <w:p w14:paraId="42E6E3E6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55E94" w:rsidRPr="00255E94" w14:paraId="168A8B6B" w14:textId="77777777" w:rsidTr="00255E94">
        <w:tc>
          <w:tcPr>
            <w:tcW w:w="1413" w:type="dxa"/>
          </w:tcPr>
          <w:p w14:paraId="591254CE" w14:textId="660002A6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17" w:type="dxa"/>
          </w:tcPr>
          <w:p w14:paraId="2F4C47D7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</w:tcPr>
          <w:p w14:paraId="1C6CD741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55E94" w:rsidRPr="00255E94" w14:paraId="435ED7B0" w14:textId="77777777" w:rsidTr="00255E94">
        <w:tc>
          <w:tcPr>
            <w:tcW w:w="1413" w:type="dxa"/>
          </w:tcPr>
          <w:p w14:paraId="312F09A2" w14:textId="7DDA0AD2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17" w:type="dxa"/>
          </w:tcPr>
          <w:p w14:paraId="74915EF2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</w:tcPr>
          <w:p w14:paraId="07F4549E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55E94" w:rsidRPr="00255E94" w14:paraId="06C2E50E" w14:textId="77777777" w:rsidTr="00255E94">
        <w:tc>
          <w:tcPr>
            <w:tcW w:w="1413" w:type="dxa"/>
          </w:tcPr>
          <w:p w14:paraId="644C9FE2" w14:textId="30DE1818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17" w:type="dxa"/>
          </w:tcPr>
          <w:p w14:paraId="6A9E9E9B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</w:tcPr>
          <w:p w14:paraId="623783A9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55E94" w:rsidRPr="00255E94" w14:paraId="5E933150" w14:textId="77777777" w:rsidTr="00255E94">
        <w:tc>
          <w:tcPr>
            <w:tcW w:w="1413" w:type="dxa"/>
          </w:tcPr>
          <w:p w14:paraId="4C4F38A1" w14:textId="534F29A8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E94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17" w:type="dxa"/>
          </w:tcPr>
          <w:p w14:paraId="163C58D9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</w:tcPr>
          <w:p w14:paraId="242946F0" w14:textId="77777777" w:rsidR="00255E94" w:rsidRPr="00255E94" w:rsidRDefault="00255E9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46A3CD03" w14:textId="700BF30D" w:rsidR="00D37737" w:rsidRPr="00255E94" w:rsidRDefault="00255E94">
      <w:pPr>
        <w:rPr>
          <w:rFonts w:ascii="Times New Roman" w:hAnsi="Times New Roman" w:cs="Times New Roman"/>
          <w:sz w:val="32"/>
          <w:szCs w:val="32"/>
        </w:rPr>
      </w:pPr>
      <w:r w:rsidRPr="00255E94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D37737" w:rsidRPr="00255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0FF"/>
    <w:rsid w:val="000C5E02"/>
    <w:rsid w:val="00255E94"/>
    <w:rsid w:val="006B683E"/>
    <w:rsid w:val="00AA5CA1"/>
    <w:rsid w:val="00D37737"/>
    <w:rsid w:val="00FC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346AE"/>
  <w15:chartTrackingRefBased/>
  <w15:docId w15:val="{9FB6EF6C-DF96-45A8-9F51-E567BD54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E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2022-10-15T17:23:00Z</dcterms:created>
  <dcterms:modified xsi:type="dcterms:W3CDTF">2022-10-15T17:23:00Z</dcterms:modified>
</cp:coreProperties>
</file>